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850.393700787401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Alunos ganham ingressos e vão ao cinema</w:t>
      </w:r>
    </w:p>
    <w:p w:rsidR="00000000" w:rsidDel="00000000" w:rsidP="00000000" w:rsidRDefault="00000000" w:rsidRPr="00000000" w14:paraId="00000002">
      <w:pPr>
        <w:ind w:firstLine="850.3937007874017"/>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ind w:firstLine="850.3937007874017"/>
        <w:rPr>
          <w:rFonts w:ascii="Calibri" w:cs="Calibri" w:eastAsia="Calibri" w:hAnsi="Calibri"/>
          <w:color w:val="222222"/>
          <w:sz w:val="24"/>
          <w:szCs w:val="24"/>
          <w:highlight w:val="white"/>
        </w:rPr>
      </w:pPr>
      <w:r w:rsidDel="00000000" w:rsidR="00000000" w:rsidRPr="00000000">
        <w:rPr>
          <w:rFonts w:ascii="Calibri" w:cs="Calibri" w:eastAsia="Calibri" w:hAnsi="Calibri"/>
          <w:sz w:val="24"/>
          <w:szCs w:val="24"/>
          <w:rtl w:val="0"/>
        </w:rPr>
        <w:t xml:space="preserve">Os alunos do Bom Samaritano ganharam ingressos para assistir à estreia do filme "Nada a Perder 2" que conta a </w:t>
      </w:r>
      <w:r w:rsidDel="00000000" w:rsidR="00000000" w:rsidRPr="00000000">
        <w:rPr>
          <w:rFonts w:ascii="Calibri" w:cs="Calibri" w:eastAsia="Calibri" w:hAnsi="Calibri"/>
          <w:color w:val="222222"/>
          <w:sz w:val="24"/>
          <w:szCs w:val="24"/>
          <w:highlight w:val="white"/>
          <w:rtl w:val="0"/>
        </w:rPr>
        <w:t xml:space="preserve">trajetória do bispo Edir Macedo, empresário, fundador e líder espiritual da Igreja Universal do Reino de Deus e proprietário da Record TV. </w:t>
      </w:r>
    </w:p>
    <w:p w:rsidR="00000000" w:rsidDel="00000000" w:rsidP="00000000" w:rsidRDefault="00000000" w:rsidRPr="00000000" w14:paraId="00000004">
      <w:pPr>
        <w:ind w:firstLine="850.393700787401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O grupo foi até o cinema do Shopping Beira-Mar em Florianópolis, onde pode assistir a estreia gratuitamente. Alguns estavam há muitos anos sem ir ao cinema, e teve gente que foi pela primeira vez assistir um filme na telona. Um momento de descontração e alegria para os jovens. </w:t>
      </w:r>
    </w:p>
    <w:p w:rsidR="00000000" w:rsidDel="00000000" w:rsidP="00000000" w:rsidRDefault="00000000" w:rsidRPr="00000000" w14:paraId="00000005">
      <w:pPr>
        <w:ind w:firstLine="850.3937007874017"/>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O filme é uma continuação de "Nada a Perder", que foi lançado em março de 2018 e foi visto por mais de 11 milhões de pessoas. Para dar oportunidade às pessoas que estão em bairros ou cidades do Brasil, onde não há acesso ao cinema, foi preparado um ônibus que levou o filme desde territórios indígenas até a presídios urbanos.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